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D70" w:rsidRPr="00D94F53" w:rsidRDefault="00AC2ADE" w:rsidP="00D94F5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53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AC2ADE" w:rsidRPr="00D94F53" w:rsidRDefault="00D94F53" w:rsidP="00D94F53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53">
        <w:rPr>
          <w:rFonts w:ascii="Times New Roman" w:hAnsi="Times New Roman" w:cs="Times New Roman"/>
          <w:b/>
          <w:sz w:val="24"/>
          <w:szCs w:val="24"/>
        </w:rPr>
        <w:t>о</w:t>
      </w:r>
      <w:r w:rsidR="00AC2ADE" w:rsidRPr="00D94F53">
        <w:rPr>
          <w:rFonts w:ascii="Times New Roman" w:hAnsi="Times New Roman" w:cs="Times New Roman"/>
          <w:b/>
          <w:sz w:val="24"/>
          <w:szCs w:val="24"/>
        </w:rPr>
        <w:t xml:space="preserve"> размещении проекта отчёта об итогах государственной кадастровой оценки зданий, помещений, сооружений, объектов незавершённого строительства, машино-мест на территории Краснодарского края в 2023 году, а также о порядке и сроках предоставления замечаний к нему.</w:t>
      </w:r>
    </w:p>
    <w:p w:rsidR="00AC2ADE" w:rsidRPr="00D94F53" w:rsidRDefault="00AC2ADE" w:rsidP="00D94F5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94F53">
        <w:rPr>
          <w:rFonts w:ascii="Times New Roman" w:hAnsi="Times New Roman" w:cs="Times New Roman"/>
          <w:sz w:val="24"/>
          <w:szCs w:val="24"/>
        </w:rPr>
        <w:t>В соответствии с приказом департамента от 21.03.2022 года № 659 «О проведении государственной кадастровой оценки зданий, помещений, сооружений, объектов незавершённого строительства, машино-мест на территории Краснодарского края в 2023 году» в текущем году на территории Краснодарского края проводится государственная кадастровая оценка в отношении всех учтённых в Едином государственном реестре недвижимости зданий, помещений, сооружений, объектов незавершенного строительства, машино-мест по состоянию на 01.01.2023 год.</w:t>
      </w:r>
    </w:p>
    <w:p w:rsidR="00AC2ADE" w:rsidRPr="00D94F53" w:rsidRDefault="00AC2ADE" w:rsidP="00D94F5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94F53">
        <w:rPr>
          <w:rFonts w:ascii="Times New Roman" w:hAnsi="Times New Roman" w:cs="Times New Roman"/>
          <w:sz w:val="24"/>
          <w:szCs w:val="24"/>
        </w:rPr>
        <w:t>По итогам определения кадастровой стоимости ГБУ КК «Крайтехинвентаризация – Краевое БТИ» (далее – Краевое БТИ) составлен проект отчёта в форме электронного документа.</w:t>
      </w:r>
    </w:p>
    <w:p w:rsidR="00AC2ADE" w:rsidRPr="00D94F53" w:rsidRDefault="00AC2ADE" w:rsidP="00D94F5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94F53">
        <w:rPr>
          <w:rFonts w:ascii="Times New Roman" w:hAnsi="Times New Roman" w:cs="Times New Roman"/>
          <w:sz w:val="24"/>
          <w:szCs w:val="24"/>
        </w:rPr>
        <w:t>04.07.2023 года сведения</w:t>
      </w:r>
      <w:r w:rsidR="00EE579B" w:rsidRPr="00D94F53">
        <w:rPr>
          <w:rFonts w:ascii="Times New Roman" w:hAnsi="Times New Roman" w:cs="Times New Roman"/>
          <w:sz w:val="24"/>
          <w:szCs w:val="24"/>
        </w:rPr>
        <w:t xml:space="preserve"> и материалы, содержащиеся в проекте отчёта, в объеме, предусмотренном порядком ведения фонда данных государственной кадастровой оценки, а также сведения о месте размещения проекта отчёта на официальном сайте Краевого БТИ в информационно-телекоммуникационной сети «Интернет» размещены в фонде государственной</w:t>
      </w:r>
      <w:r w:rsidR="008F2815" w:rsidRPr="00D94F53">
        <w:rPr>
          <w:rFonts w:ascii="Times New Roman" w:hAnsi="Times New Roman" w:cs="Times New Roman"/>
          <w:sz w:val="24"/>
          <w:szCs w:val="24"/>
        </w:rPr>
        <w:t xml:space="preserve"> регистрации, кадастра и картографии в информационно-телекоммуникационной сети «Интернет» на тридцать календарных дней.</w:t>
      </w:r>
    </w:p>
    <w:p w:rsidR="008F2815" w:rsidRPr="00D94F53" w:rsidRDefault="008F2815" w:rsidP="00D94F5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94F53">
        <w:rPr>
          <w:rFonts w:ascii="Times New Roman" w:hAnsi="Times New Roman" w:cs="Times New Roman"/>
          <w:sz w:val="24"/>
          <w:szCs w:val="24"/>
        </w:rPr>
        <w:t xml:space="preserve">Проект отчета также размещён на официальном сайте Краевого БТИ в информационно-телекоммуникационной сети «Интернет» по адресу: </w:t>
      </w:r>
      <w:hyperlink r:id="rId4" w:history="1">
        <w:r w:rsidRPr="00D94F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94F5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D94F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ocenka</w:t>
        </w:r>
        <w:proofErr w:type="spellEnd"/>
        <w:r w:rsidRPr="00D94F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94F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kubbti</w:t>
        </w:r>
        <w:proofErr w:type="spellEnd"/>
        <w:r w:rsidRPr="00D94F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94F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D94F5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D94F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promezhutochnyye</w:t>
        </w:r>
        <w:proofErr w:type="spellEnd"/>
        <w:r w:rsidRPr="00D94F5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94F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otchety</w:t>
        </w:r>
        <w:proofErr w:type="spellEnd"/>
        <w:r w:rsidRPr="00D94F5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94F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gbukk</w:t>
        </w:r>
        <w:proofErr w:type="spellEnd"/>
        <w:r w:rsidRPr="00D94F53">
          <w:rPr>
            <w:rStyle w:val="a3"/>
            <w:rFonts w:ascii="Times New Roman" w:hAnsi="Times New Roman" w:cs="Times New Roman"/>
            <w:sz w:val="24"/>
            <w:szCs w:val="24"/>
          </w:rPr>
          <w:t>2023</w:t>
        </w:r>
      </w:hyperlink>
      <w:r w:rsidRPr="00D94F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815" w:rsidRPr="00D94F53" w:rsidRDefault="008F2815" w:rsidP="00D94F5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94F53">
        <w:rPr>
          <w:rFonts w:ascii="Times New Roman" w:hAnsi="Times New Roman" w:cs="Times New Roman"/>
          <w:sz w:val="24"/>
          <w:szCs w:val="24"/>
        </w:rPr>
        <w:t>Замечания к проекту отчёта могут быть представлены в течение срока его размещения для представления замечаний к нему (дата окончания срока</w:t>
      </w:r>
      <w:r w:rsidR="00F760B9" w:rsidRPr="00D94F53">
        <w:rPr>
          <w:rFonts w:ascii="Times New Roman" w:hAnsi="Times New Roman" w:cs="Times New Roman"/>
          <w:sz w:val="24"/>
          <w:szCs w:val="24"/>
        </w:rPr>
        <w:t xml:space="preserve"> ознакомления с проектом отчетом 02.08.2023) любыми лицами в Краевое БТИ лично, регистрируемым почтовым отправлением с уведомлением о вручении или на официальном сайте по адресу: </w:t>
      </w:r>
      <w:hyperlink r:id="rId5" w:history="1">
        <w:r w:rsidR="00F760B9" w:rsidRPr="00D94F53">
          <w:rPr>
            <w:rStyle w:val="a3"/>
            <w:rFonts w:ascii="Times New Roman" w:hAnsi="Times New Roman" w:cs="Times New Roman"/>
            <w:sz w:val="24"/>
            <w:szCs w:val="24"/>
          </w:rPr>
          <w:t>http://ocenka.kubbti.ru/</w:t>
        </w:r>
        <w:r w:rsidR="00F760B9" w:rsidRPr="00D94F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zamechanie</w:t>
        </w:r>
      </w:hyperlink>
      <w:r w:rsidR="00F760B9" w:rsidRPr="00D94F53">
        <w:rPr>
          <w:rFonts w:ascii="Times New Roman" w:hAnsi="Times New Roman" w:cs="Times New Roman"/>
          <w:sz w:val="24"/>
          <w:szCs w:val="24"/>
        </w:rPr>
        <w:t>, с использованием информационно-телекоммуникационной сети «Интернет».</w:t>
      </w:r>
    </w:p>
    <w:p w:rsidR="00F760B9" w:rsidRPr="00D94F53" w:rsidRDefault="00F760B9" w:rsidP="00D94F5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94F53">
        <w:rPr>
          <w:rFonts w:ascii="Times New Roman" w:hAnsi="Times New Roman" w:cs="Times New Roman"/>
          <w:sz w:val="24"/>
          <w:szCs w:val="24"/>
        </w:rPr>
        <w:t xml:space="preserve">Днём представления замечаний к проекту отчёта считается день их представления в Краевое БТИ, день, указанный на оттиске </w:t>
      </w:r>
      <w:r w:rsidR="00696B2E" w:rsidRPr="00D94F53">
        <w:rPr>
          <w:rFonts w:ascii="Times New Roman" w:hAnsi="Times New Roman" w:cs="Times New Roman"/>
          <w:sz w:val="24"/>
          <w:szCs w:val="24"/>
        </w:rPr>
        <w:t>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информационно-телекоммуникационной сети «Интернет».</w:t>
      </w:r>
    </w:p>
    <w:p w:rsidR="00696B2E" w:rsidRPr="00D94F53" w:rsidRDefault="00696B2E" w:rsidP="00D94F5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94F53">
        <w:rPr>
          <w:rFonts w:ascii="Times New Roman" w:hAnsi="Times New Roman" w:cs="Times New Roman"/>
          <w:sz w:val="24"/>
          <w:szCs w:val="24"/>
        </w:rPr>
        <w:t>Замечание к проекту отчёта наряду с изложением его сути должно содержать:</w:t>
      </w:r>
    </w:p>
    <w:p w:rsidR="00696B2E" w:rsidRPr="00D94F53" w:rsidRDefault="00696B2E" w:rsidP="00D94F53">
      <w:pPr>
        <w:pStyle w:val="a5"/>
        <w:rPr>
          <w:rFonts w:ascii="Times New Roman" w:hAnsi="Times New Roman" w:cs="Times New Roman"/>
          <w:sz w:val="24"/>
          <w:szCs w:val="24"/>
        </w:rPr>
      </w:pPr>
      <w:r w:rsidRPr="00D94F53">
        <w:rPr>
          <w:rFonts w:ascii="Times New Roman" w:hAnsi="Times New Roman" w:cs="Times New Roman"/>
          <w:sz w:val="24"/>
          <w:szCs w:val="24"/>
        </w:rPr>
        <w:t>1) фамилию, имя, отчество (последнее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замечания к проекту отчёта;</w:t>
      </w:r>
    </w:p>
    <w:p w:rsidR="00696B2E" w:rsidRPr="00D94F53" w:rsidRDefault="0020579D" w:rsidP="00D94F53">
      <w:pPr>
        <w:pStyle w:val="a5"/>
        <w:rPr>
          <w:rFonts w:ascii="Times New Roman" w:hAnsi="Times New Roman" w:cs="Times New Roman"/>
          <w:sz w:val="24"/>
          <w:szCs w:val="24"/>
        </w:rPr>
      </w:pPr>
      <w:r w:rsidRPr="00D94F53">
        <w:rPr>
          <w:rFonts w:ascii="Times New Roman" w:hAnsi="Times New Roman" w:cs="Times New Roman"/>
          <w:sz w:val="24"/>
          <w:szCs w:val="24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отчёта, если замечание относится к конкретному объекту недвижимости;</w:t>
      </w:r>
    </w:p>
    <w:p w:rsidR="0020579D" w:rsidRPr="00D94F53" w:rsidRDefault="0020579D" w:rsidP="00D94F53">
      <w:pPr>
        <w:pStyle w:val="a5"/>
        <w:rPr>
          <w:rFonts w:ascii="Times New Roman" w:hAnsi="Times New Roman" w:cs="Times New Roman"/>
          <w:sz w:val="24"/>
          <w:szCs w:val="24"/>
        </w:rPr>
      </w:pPr>
      <w:r w:rsidRPr="00D94F53">
        <w:rPr>
          <w:rFonts w:ascii="Times New Roman" w:hAnsi="Times New Roman" w:cs="Times New Roman"/>
          <w:sz w:val="24"/>
          <w:szCs w:val="24"/>
        </w:rPr>
        <w:t>3) указание на номера страниц (разделов) проекта отчёта, к которым представляется замечание (при необходимости).</w:t>
      </w:r>
    </w:p>
    <w:p w:rsidR="0020579D" w:rsidRPr="00D94F53" w:rsidRDefault="0020579D" w:rsidP="00D94F5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94F53">
        <w:rPr>
          <w:rFonts w:ascii="Times New Roman" w:hAnsi="Times New Roman" w:cs="Times New Roman"/>
          <w:sz w:val="24"/>
          <w:szCs w:val="24"/>
        </w:rPr>
        <w:t>К замечанию к проекту отчёта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20579D" w:rsidRPr="00D94F53" w:rsidRDefault="00394139" w:rsidP="00D94F53">
      <w:pPr>
        <w:pStyle w:val="a5"/>
        <w:rPr>
          <w:rFonts w:ascii="Times New Roman" w:hAnsi="Times New Roman" w:cs="Times New Roman"/>
          <w:sz w:val="24"/>
          <w:szCs w:val="24"/>
        </w:rPr>
      </w:pPr>
      <w:r w:rsidRPr="00D94F53">
        <w:rPr>
          <w:rFonts w:ascii="Times New Roman" w:hAnsi="Times New Roman" w:cs="Times New Roman"/>
          <w:sz w:val="24"/>
          <w:szCs w:val="24"/>
        </w:rPr>
        <w:t xml:space="preserve">Замечания к проекту отчёта, не соответствующие требованиям, установленным статьёй 14 Федерального закона от 03.07.2016 № 237-ФЗ «О государственной кадастровой оценке», </w:t>
      </w:r>
      <w:r w:rsidR="00D94F53" w:rsidRPr="00D94F53">
        <w:rPr>
          <w:rFonts w:ascii="Times New Roman" w:hAnsi="Times New Roman" w:cs="Times New Roman"/>
          <w:sz w:val="24"/>
          <w:szCs w:val="24"/>
        </w:rPr>
        <w:t>не подлежат рассмотрению.</w:t>
      </w:r>
    </w:p>
    <w:p w:rsidR="00D94F53" w:rsidRPr="00D94F53" w:rsidRDefault="00D94F53" w:rsidP="00D94F53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D94F53">
        <w:rPr>
          <w:rFonts w:ascii="Times New Roman" w:hAnsi="Times New Roman" w:cs="Times New Roman"/>
          <w:sz w:val="24"/>
          <w:szCs w:val="24"/>
        </w:rPr>
        <w:t>Замечания к проекту отчёта также принимаются по адресам: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4247"/>
      </w:tblGrid>
      <w:tr w:rsidR="00D94F53" w:rsidRPr="00D94F53" w:rsidTr="00D94F53">
        <w:tc>
          <w:tcPr>
            <w:tcW w:w="1129" w:type="dxa"/>
          </w:tcPr>
          <w:p w:rsidR="00D94F53" w:rsidRPr="00D94F53" w:rsidRDefault="00D94F53" w:rsidP="00D94F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4F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D94F53" w:rsidRPr="00D94F53" w:rsidRDefault="00D94F53" w:rsidP="00D94F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4F53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4247" w:type="dxa"/>
          </w:tcPr>
          <w:p w:rsidR="00D94F53" w:rsidRPr="00D94F53" w:rsidRDefault="00D94F53" w:rsidP="00D94F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4F5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D94F53" w:rsidRPr="00D94F53" w:rsidTr="00D94F53">
        <w:tc>
          <w:tcPr>
            <w:tcW w:w="1129" w:type="dxa"/>
            <w:vMerge w:val="restart"/>
          </w:tcPr>
          <w:p w:rsidR="00D94F53" w:rsidRPr="00D94F53" w:rsidRDefault="00D94F53" w:rsidP="00D94F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4F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Merge w:val="restart"/>
          </w:tcPr>
          <w:p w:rsidR="00D94F53" w:rsidRPr="00D94F53" w:rsidRDefault="00D94F53" w:rsidP="00D94F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4F53">
              <w:rPr>
                <w:rFonts w:ascii="Times New Roman" w:hAnsi="Times New Roman" w:cs="Times New Roman"/>
                <w:sz w:val="24"/>
                <w:szCs w:val="24"/>
              </w:rPr>
              <w:t>отдел по Северскому району</w:t>
            </w:r>
          </w:p>
        </w:tc>
        <w:tc>
          <w:tcPr>
            <w:tcW w:w="4247" w:type="dxa"/>
          </w:tcPr>
          <w:p w:rsidR="00D94F53" w:rsidRPr="00D94F53" w:rsidRDefault="00D94F53" w:rsidP="00D94F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4F53">
              <w:rPr>
                <w:rFonts w:ascii="Times New Roman" w:hAnsi="Times New Roman" w:cs="Times New Roman"/>
                <w:sz w:val="24"/>
                <w:szCs w:val="24"/>
              </w:rPr>
              <w:t>ст. Северская, ул. Базарная, 15/1</w:t>
            </w:r>
          </w:p>
        </w:tc>
      </w:tr>
      <w:tr w:rsidR="00D94F53" w:rsidRPr="00D94F53" w:rsidTr="00D94F53">
        <w:tc>
          <w:tcPr>
            <w:tcW w:w="1129" w:type="dxa"/>
            <w:vMerge/>
          </w:tcPr>
          <w:p w:rsidR="00D94F53" w:rsidRPr="00D94F53" w:rsidRDefault="00D94F53" w:rsidP="00D94F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94F53" w:rsidRPr="00D94F53" w:rsidRDefault="00D94F53" w:rsidP="00D94F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D94F53" w:rsidRPr="00D94F53" w:rsidRDefault="00D94F53" w:rsidP="00D94F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4F53">
              <w:rPr>
                <w:rFonts w:ascii="Times New Roman" w:hAnsi="Times New Roman" w:cs="Times New Roman"/>
                <w:sz w:val="24"/>
                <w:szCs w:val="24"/>
              </w:rPr>
              <w:t>пгт. Ильский, ул. Беличенко, 17</w:t>
            </w:r>
          </w:p>
        </w:tc>
      </w:tr>
    </w:tbl>
    <w:p w:rsidR="00AC2ADE" w:rsidRPr="00D94F53" w:rsidRDefault="00AC2ADE" w:rsidP="00760D3A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2ADE" w:rsidRPr="00D94F53" w:rsidSect="00D94F5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73"/>
    <w:rsid w:val="0020579D"/>
    <w:rsid w:val="00310E37"/>
    <w:rsid w:val="00394139"/>
    <w:rsid w:val="004F362C"/>
    <w:rsid w:val="00696B2E"/>
    <w:rsid w:val="00760D3A"/>
    <w:rsid w:val="008F2815"/>
    <w:rsid w:val="00AC2ADE"/>
    <w:rsid w:val="00B66E98"/>
    <w:rsid w:val="00BE766F"/>
    <w:rsid w:val="00CB6173"/>
    <w:rsid w:val="00D203FB"/>
    <w:rsid w:val="00D94F53"/>
    <w:rsid w:val="00EE579B"/>
    <w:rsid w:val="00F7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FAC89-6373-4201-9063-4EFF5FB7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81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9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94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cenka.kubbti.ru/zamechanie" TargetMode="External"/><Relationship Id="rId4" Type="http://schemas.openxmlformats.org/officeDocument/2006/relationships/hyperlink" Target="http://ocenka.kubbti.ru/promezhutochnyye-otchety-gbukk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6</cp:revision>
  <dcterms:created xsi:type="dcterms:W3CDTF">2023-07-17T13:36:00Z</dcterms:created>
  <dcterms:modified xsi:type="dcterms:W3CDTF">2023-07-18T08:04:00Z</dcterms:modified>
</cp:coreProperties>
</file>