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55" w:rsidRDefault="00C33555" w:rsidP="00C3355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358123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30" cy="35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55" w:rsidRPr="00C33555" w:rsidRDefault="00C33555" w:rsidP="00C33555">
      <w:pPr>
        <w:pStyle w:val="a3"/>
        <w:jc w:val="center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55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новостной лекторий </w:t>
      </w:r>
    </w:p>
    <w:p w:rsidR="00C33555" w:rsidRPr="00C33555" w:rsidRDefault="00C33555" w:rsidP="00C33555">
      <w:pPr>
        <w:pStyle w:val="a3"/>
        <w:jc w:val="center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555"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«Субъекты РФ — навстречу гражданам России 2024»</w:t>
      </w:r>
    </w:p>
    <w:p w:rsidR="00C33555" w:rsidRDefault="00C33555" w:rsidP="00C33555">
      <w:pPr>
        <w:pStyle w:val="a3"/>
      </w:pPr>
      <w:r>
        <w:t>Формирование Федерального новостного лектория «Субъекты РФ — навстречу гражданам России 2024» информационно содействует идее развития Российской Федерации,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C33555" w:rsidRDefault="00C33555" w:rsidP="00C33555">
      <w:pPr>
        <w:pStyle w:val="a3"/>
      </w:pPr>
      <w:hyperlink r:id="rId5" w:history="1">
        <w:r>
          <w:rPr>
            <w:rStyle w:val="a4"/>
          </w:rPr>
          <w:t>https://worknet-narod.ru/subekty-rf-navstrechu-grazhdanam-rossii-2024-federalnyj-novostnoj-lektorij/</w:t>
        </w:r>
      </w:hyperlink>
      <w:r>
        <w:t> </w:t>
      </w:r>
    </w:p>
    <w:p w:rsidR="00C33555" w:rsidRDefault="00C33555" w:rsidP="00C33555">
      <w:pPr>
        <w:pStyle w:val="a3"/>
      </w:pPr>
      <w: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</w:t>
      </w:r>
      <w:bookmarkStart w:id="0" w:name="_GoBack"/>
      <w:bookmarkEnd w:id="0"/>
      <w:r>
        <w:t xml:space="preserve">о доверия к власти в вопросах занятости и трудовых отношений, медицинской помощи, 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</w:t>
      </w:r>
    </w:p>
    <w:p w:rsidR="00C33555" w:rsidRDefault="00C33555" w:rsidP="00C33555">
      <w:pPr>
        <w:pStyle w:val="a3"/>
      </w:pPr>
      <w:r>
        <w:t xml:space="preserve">При подготовке данного Федерального новостного лектория ОИА «Новости России» </w:t>
      </w:r>
      <w:hyperlink r:id="rId6" w:history="1">
        <w:r>
          <w:rPr>
            <w:rStyle w:val="a4"/>
          </w:rPr>
          <w:t>https://www.kremlinrus.ru/</w:t>
        </w:r>
      </w:hyperlink>
      <w:r>
        <w:t xml:space="preserve">  учитывает основные тезисы Указа Президента РФ </w:t>
      </w:r>
      <w:proofErr w:type="spellStart"/>
      <w:r>
        <w:t>В.В.Путина</w:t>
      </w:r>
      <w:proofErr w:type="spellEnd"/>
      <w: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 Более подробная информация здесь — </w:t>
      </w:r>
      <w:hyperlink r:id="rId7" w:history="1">
        <w:r>
          <w:rPr>
            <w:rStyle w:val="a4"/>
          </w:rPr>
          <w:t>https://worknet-narod.ru/subekty-rf-navstrechu-grazhdanam-rossii-2024-federalnyj-novostnoj-lektorij/</w:t>
        </w:r>
      </w:hyperlink>
      <w:r>
        <w:t> </w:t>
      </w:r>
    </w:p>
    <w:p w:rsidR="00985EA6" w:rsidRDefault="00C33555" w:rsidP="00C33555">
      <w:pPr>
        <w:pStyle w:val="a3"/>
      </w:pPr>
      <w:r>
        <w:t xml:space="preserve"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 для бесплатной публикации принимаются на почту </w:t>
      </w:r>
      <w:hyperlink r:id="rId8" w:history="1">
        <w:r>
          <w:rPr>
            <w:rStyle w:val="a4"/>
          </w:rPr>
          <w:t>info@kremlinrus.ru</w:t>
        </w:r>
      </w:hyperlink>
      <w:r>
        <w:t> и будут размещаться здесь </w:t>
      </w:r>
      <w:hyperlink r:id="rId9" w:history="1">
        <w:r>
          <w:rPr>
            <w:rStyle w:val="a4"/>
          </w:rPr>
          <w:t>https://regioninformburo.ru/category/society/</w:t>
        </w:r>
      </w:hyperlink>
      <w:r>
        <w:t xml:space="preserve"> с их последующим объединением в единую информационную презентацию тут </w:t>
      </w:r>
      <w:hyperlink r:id="rId10" w:history="1">
        <w:r>
          <w:rPr>
            <w:rStyle w:val="a4"/>
          </w:rPr>
          <w:t>https://worknet-narod.ru/</w:t>
        </w:r>
      </w:hyperlink>
      <w:r>
        <w:t xml:space="preserve"> </w:t>
      </w:r>
    </w:p>
    <w:sectPr w:rsidR="00985EA6" w:rsidSect="00C33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4"/>
    <w:rsid w:val="00985EA6"/>
    <w:rsid w:val="00BD7404"/>
    <w:rsid w:val="00C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47EB"/>
  <w15:chartTrackingRefBased/>
  <w15:docId w15:val="{BAF321B2-85E5-4593-AB7F-5D99D3B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mlinru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knet-narod.ru/subekty-rf-navstrechu-grazhdanam-rossii-2024-federalnyj-novostnoj-lektorij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mlinru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knet-narod.ru/subekty-rf-navstrechu-grazhdanam-rossii-2024-federalnyj-novostnoj-lektorij/" TargetMode="External"/><Relationship Id="rId10" Type="http://schemas.openxmlformats.org/officeDocument/2006/relationships/hyperlink" Target="https://worknet-narod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gioninformburo.ru/category/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2023-09-04T09:06:00Z</dcterms:created>
  <dcterms:modified xsi:type="dcterms:W3CDTF">2023-09-04T09:11:00Z</dcterms:modified>
</cp:coreProperties>
</file>